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64" w:rsidRDefault="00F45964" w:rsidP="00F45964">
      <w:pPr>
        <w:pStyle w:val="NoSpacing"/>
      </w:pPr>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Region 10 Choir Directors,</w:t>
      </w:r>
    </w:p>
    <w:p w:rsidR="00F45964" w:rsidRPr="00F45964" w:rsidRDefault="00F45964" w:rsidP="00F45964">
      <w:pPr>
        <w:pStyle w:val="NoSpacing"/>
        <w:rPr>
          <w:rFonts w:ascii="Tahoma" w:hAnsi="Tahoma" w:cs="Tahoma"/>
          <w:color w:val="000000"/>
          <w:sz w:val="24"/>
          <w:szCs w:val="24"/>
        </w:rPr>
      </w:pPr>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Hopefully everyone had a nice, relaxing holiday and eager to hit the ground running!!!!</w:t>
      </w:r>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 xml:space="preserve">We are looking forward to hosting you at </w:t>
      </w:r>
      <w:r w:rsidRPr="00F45964">
        <w:rPr>
          <w:rFonts w:ascii="Tahoma" w:hAnsi="Tahoma" w:cs="Tahoma"/>
          <w:b/>
          <w:color w:val="000000"/>
          <w:sz w:val="24"/>
          <w:szCs w:val="24"/>
        </w:rPr>
        <w:t>Lumberton High School</w:t>
      </w:r>
      <w:r w:rsidRPr="00F45964">
        <w:rPr>
          <w:rFonts w:ascii="Tahoma" w:hAnsi="Tahoma" w:cs="Tahoma"/>
          <w:color w:val="000000"/>
          <w:sz w:val="24"/>
          <w:szCs w:val="24"/>
        </w:rPr>
        <w:t xml:space="preserve"> for the UIL Solo and Ensemble Competition on </w:t>
      </w:r>
      <w:r w:rsidRPr="00F45964">
        <w:rPr>
          <w:rFonts w:ascii="Tahoma" w:hAnsi="Tahoma" w:cs="Tahoma"/>
          <w:b/>
          <w:color w:val="000000"/>
          <w:sz w:val="24"/>
          <w:szCs w:val="24"/>
        </w:rPr>
        <w:t>Saturday,</w:t>
      </w:r>
      <w:r w:rsidRPr="00F45964">
        <w:rPr>
          <w:rFonts w:ascii="Tahoma" w:hAnsi="Tahoma" w:cs="Tahoma"/>
          <w:color w:val="000000"/>
          <w:sz w:val="24"/>
          <w:szCs w:val="24"/>
        </w:rPr>
        <w:t xml:space="preserve"> </w:t>
      </w:r>
      <w:r w:rsidRPr="00F45964">
        <w:rPr>
          <w:rFonts w:ascii="Tahoma" w:hAnsi="Tahoma" w:cs="Tahoma"/>
          <w:b/>
          <w:color w:val="000000"/>
          <w:sz w:val="24"/>
          <w:szCs w:val="24"/>
        </w:rPr>
        <w:t>January 31</w:t>
      </w:r>
      <w:r w:rsidRPr="00F45964">
        <w:rPr>
          <w:rFonts w:ascii="Tahoma" w:hAnsi="Tahoma" w:cs="Tahoma"/>
          <w:b/>
          <w:color w:val="000000"/>
          <w:sz w:val="24"/>
          <w:szCs w:val="24"/>
          <w:vertAlign w:val="superscript"/>
        </w:rPr>
        <w:t>st</w:t>
      </w:r>
      <w:r w:rsidRPr="00F45964">
        <w:rPr>
          <w:rFonts w:ascii="Tahoma" w:hAnsi="Tahoma" w:cs="Tahoma"/>
          <w:b/>
          <w:color w:val="000000"/>
          <w:sz w:val="24"/>
          <w:szCs w:val="24"/>
        </w:rPr>
        <w:t>.</w:t>
      </w:r>
      <w:r w:rsidRPr="00F45964">
        <w:rPr>
          <w:rFonts w:ascii="Tahoma" w:hAnsi="Tahoma" w:cs="Tahoma"/>
          <w:color w:val="000000"/>
          <w:sz w:val="24"/>
          <w:szCs w:val="24"/>
        </w:rPr>
        <w:t xml:space="preserve"> We will do our best to provide you with the finest atmosphere possible for the contest. Attached, you will find driving instructions to the school and a copy of the school’s layout. Below, you will find room numbers for judges.</w:t>
      </w:r>
    </w:p>
    <w:p w:rsidR="00F45964" w:rsidRPr="00F45964" w:rsidRDefault="00F45964" w:rsidP="00F45964">
      <w:pPr>
        <w:pStyle w:val="NoSpacing"/>
        <w:rPr>
          <w:rFonts w:ascii="Tahoma" w:hAnsi="Tahoma" w:cs="Tahoma"/>
          <w:color w:val="000000"/>
          <w:sz w:val="24"/>
          <w:szCs w:val="24"/>
        </w:rPr>
      </w:pPr>
    </w:p>
    <w:p w:rsidR="00F45964" w:rsidRDefault="00F45964" w:rsidP="00F45964">
      <w:pPr>
        <w:pStyle w:val="NoSpacing"/>
        <w:rPr>
          <w:rFonts w:ascii="Tahoma" w:hAnsi="Tahoma" w:cs="Tahoma"/>
          <w:color w:val="000000"/>
          <w:sz w:val="24"/>
          <w:szCs w:val="24"/>
        </w:rPr>
      </w:pPr>
      <w:r w:rsidRPr="00F45964">
        <w:rPr>
          <w:rFonts w:ascii="Tahoma" w:hAnsi="Tahoma" w:cs="Tahoma"/>
          <w:b/>
          <w:color w:val="000000"/>
          <w:sz w:val="24"/>
          <w:szCs w:val="24"/>
          <w:u w:val="single"/>
        </w:rPr>
        <w:t>The Contest office will be in A103</w:t>
      </w:r>
      <w:r w:rsidRPr="00F45964">
        <w:rPr>
          <w:rFonts w:ascii="Tahoma" w:hAnsi="Tahoma" w:cs="Tahoma"/>
          <w:color w:val="000000"/>
          <w:sz w:val="24"/>
          <w:szCs w:val="24"/>
        </w:rPr>
        <w:t xml:space="preserve">. </w:t>
      </w:r>
      <w:r>
        <w:rPr>
          <w:rFonts w:ascii="Tahoma" w:hAnsi="Tahoma" w:cs="Tahoma"/>
          <w:color w:val="000000"/>
          <w:sz w:val="24"/>
          <w:szCs w:val="24"/>
        </w:rPr>
        <w:t>Please settle students and chaperones in holding area and then proceed to Contest office to check in.  You may bring your accompanist with you to sort the pink critique sheets.  After the contest, critique</w:t>
      </w:r>
      <w:r w:rsidRPr="00F45964">
        <w:rPr>
          <w:rFonts w:ascii="Tahoma" w:hAnsi="Tahoma" w:cs="Tahoma"/>
          <w:color w:val="000000"/>
          <w:sz w:val="24"/>
          <w:szCs w:val="24"/>
        </w:rPr>
        <w:t xml:space="preserve"> sheets may be picked up in room A102.</w:t>
      </w:r>
    </w:p>
    <w:p w:rsidR="00F45964" w:rsidRPr="00F45964" w:rsidRDefault="00F45964" w:rsidP="00F45964">
      <w:pPr>
        <w:pStyle w:val="NoSpacing"/>
        <w:rPr>
          <w:rFonts w:ascii="Tahoma" w:hAnsi="Tahoma" w:cs="Tahoma"/>
          <w:color w:val="000000"/>
          <w:sz w:val="24"/>
          <w:szCs w:val="24"/>
        </w:rPr>
      </w:pPr>
    </w:p>
    <w:p w:rsidR="00F45964" w:rsidRPr="00F45964" w:rsidRDefault="00F45964" w:rsidP="00F45964">
      <w:pPr>
        <w:pStyle w:val="NoSpacing"/>
        <w:rPr>
          <w:rFonts w:ascii="Tahoma" w:hAnsi="Tahoma" w:cs="Tahoma"/>
          <w:color w:val="000000"/>
          <w:sz w:val="24"/>
          <w:szCs w:val="24"/>
        </w:rPr>
      </w:pPr>
      <w:r>
        <w:rPr>
          <w:rFonts w:ascii="Tahoma" w:hAnsi="Tahoma" w:cs="Tahoma"/>
          <w:noProof/>
          <w:color w:val="000000"/>
          <w:sz w:val="24"/>
          <w:szCs w:val="24"/>
        </w:rPr>
        <mc:AlternateContent>
          <mc:Choice Requires="wps">
            <w:drawing>
              <wp:anchor distT="0" distB="0" distL="114300" distR="114300" simplePos="0" relativeHeight="251661312" behindDoc="0" locked="0" layoutInCell="1" allowOverlap="1" wp14:anchorId="106D255C" wp14:editId="463EE941">
                <wp:simplePos x="0" y="0"/>
                <wp:positionH relativeFrom="column">
                  <wp:posOffset>3429000</wp:posOffset>
                </wp:positionH>
                <wp:positionV relativeFrom="paragraph">
                  <wp:posOffset>422275</wp:posOffset>
                </wp:positionV>
                <wp:extent cx="2552700" cy="2152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552700" cy="2152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45964" w:rsidRDefault="00F45964" w:rsidP="00F45964">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CELL </w:t>
                            </w:r>
                          </w:p>
                          <w:p w:rsidR="00F45964" w:rsidRPr="00F45964" w:rsidRDefault="00F45964" w:rsidP="00F45964">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PHONES IN PERFORMANCE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D255C" id="Rectangle 1" o:spid="_x0000_s1026" style="position:absolute;margin-left:270pt;margin-top:33.25pt;width:201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" filled="f" strokecolor="#1f4d78 [1604]" strokeweight="1pt">
                <v:textbox>
                  <w:txbxContent>
                    <w:p w:rsidR="00F45964" w:rsidRDefault="00F45964" w:rsidP="00F45964">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CELL </w:t>
                      </w:r>
                    </w:p>
                    <w:p w:rsidR="00F45964" w:rsidRPr="00F45964" w:rsidRDefault="00F45964" w:rsidP="00F45964">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PHONES IN PERFORMANCE AREA!</w:t>
                      </w:r>
                    </w:p>
                  </w:txbxContent>
                </v:textbox>
              </v:rect>
            </w:pict>
          </mc:Fallback>
        </mc:AlternateContent>
      </w:r>
      <w:r>
        <w:rPr>
          <w:rFonts w:ascii="Tahoma" w:hAnsi="Tahoma" w:cs="Tahoma"/>
          <w:noProof/>
          <w:color w:val="000000"/>
          <w:sz w:val="24"/>
          <w:szCs w:val="24"/>
        </w:rPr>
        <mc:AlternateContent>
          <mc:Choice Requires="wps">
            <w:drawing>
              <wp:anchor distT="0" distB="0" distL="114300" distR="114300" simplePos="0" relativeHeight="251660288" behindDoc="0" locked="0" layoutInCell="1" allowOverlap="1" wp14:anchorId="0FDF5B52" wp14:editId="06BF14D0">
                <wp:simplePos x="0" y="0"/>
                <wp:positionH relativeFrom="column">
                  <wp:posOffset>3429000</wp:posOffset>
                </wp:positionH>
                <wp:positionV relativeFrom="paragraph">
                  <wp:posOffset>422275</wp:posOffset>
                </wp:positionV>
                <wp:extent cx="2466975" cy="2152650"/>
                <wp:effectExtent l="0" t="0" r="28575" b="19050"/>
                <wp:wrapNone/>
                <wp:docPr id="2" name="&quot;No&quot; Symbol 2"/>
                <wp:cNvGraphicFramePr/>
                <a:graphic xmlns:a="http://schemas.openxmlformats.org/drawingml/2006/main">
                  <a:graphicData uri="http://schemas.microsoft.com/office/word/2010/wordprocessingShape">
                    <wps:wsp>
                      <wps:cNvSpPr/>
                      <wps:spPr>
                        <a:xfrm>
                          <a:off x="0" y="0"/>
                          <a:ext cx="2466975" cy="2152650"/>
                        </a:xfrm>
                        <a:prstGeom prst="noSmoking">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DF547"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2" o:spid="_x0000_s1026" type="#_x0000_t57" style="position:absolute;margin-left:270pt;margin-top:33.25pt;width:194.25pt;height: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" adj="3534" fillcolor="red" strokecolor="#1f4d78 [1604]" strokeweight="1pt"/>
            </w:pict>
          </mc:Fallback>
        </mc:AlternateContent>
      </w:r>
      <w:r w:rsidRPr="00F45964">
        <w:rPr>
          <w:rFonts w:ascii="Tahoma" w:hAnsi="Tahoma" w:cs="Tahoma"/>
          <w:color w:val="000000"/>
          <w:sz w:val="24"/>
          <w:szCs w:val="24"/>
        </w:rPr>
        <w:t>Medium Ensemble warm-up will be in Band Hall B, with Judge 1 across the hall in Band Hall A. There will be an MP3 hook-up, Stereo with CD player and an amp for your use during the competition in the Band Hall A.</w:t>
      </w:r>
    </w:p>
    <w:p w:rsidR="00F45964" w:rsidRPr="00F45964" w:rsidRDefault="00F45964" w:rsidP="00F45964">
      <w:pPr>
        <w:pStyle w:val="NoSpacing"/>
        <w:rPr>
          <w:rFonts w:ascii="Tahoma" w:hAnsi="Tahoma" w:cs="Tahoma"/>
          <w:color w:val="000000"/>
          <w:sz w:val="24"/>
          <w:szCs w:val="24"/>
        </w:rPr>
      </w:pPr>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Judge 1-</w:t>
      </w:r>
      <w:proofErr w:type="gramStart"/>
      <w:r w:rsidRPr="00F45964">
        <w:rPr>
          <w:rFonts w:ascii="Tahoma" w:hAnsi="Tahoma" w:cs="Tahoma"/>
          <w:color w:val="000000"/>
          <w:sz w:val="24"/>
          <w:szCs w:val="24"/>
        </w:rPr>
        <w:t>  Band</w:t>
      </w:r>
      <w:proofErr w:type="gramEnd"/>
      <w:r w:rsidRPr="00F45964">
        <w:rPr>
          <w:rFonts w:ascii="Tahoma" w:hAnsi="Tahoma" w:cs="Tahoma"/>
          <w:color w:val="000000"/>
          <w:sz w:val="24"/>
          <w:szCs w:val="24"/>
        </w:rPr>
        <w:t xml:space="preserve"> Hall A</w:t>
      </w:r>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Judge 2-</w:t>
      </w:r>
      <w:proofErr w:type="gramStart"/>
      <w:r w:rsidRPr="00F45964">
        <w:rPr>
          <w:rFonts w:ascii="Tahoma" w:hAnsi="Tahoma" w:cs="Tahoma"/>
          <w:color w:val="000000"/>
          <w:sz w:val="24"/>
          <w:szCs w:val="24"/>
        </w:rPr>
        <w:t>  B118</w:t>
      </w:r>
      <w:proofErr w:type="gramEnd"/>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Judge 3-</w:t>
      </w:r>
      <w:proofErr w:type="gramStart"/>
      <w:r w:rsidRPr="00F45964">
        <w:rPr>
          <w:rFonts w:ascii="Tahoma" w:hAnsi="Tahoma" w:cs="Tahoma"/>
          <w:color w:val="000000"/>
          <w:sz w:val="24"/>
          <w:szCs w:val="24"/>
        </w:rPr>
        <w:t>  B113</w:t>
      </w:r>
      <w:proofErr w:type="gramEnd"/>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Judge 4-</w:t>
      </w:r>
      <w:proofErr w:type="gramStart"/>
      <w:r w:rsidRPr="00F45964">
        <w:rPr>
          <w:rFonts w:ascii="Tahoma" w:hAnsi="Tahoma" w:cs="Tahoma"/>
          <w:color w:val="000000"/>
          <w:sz w:val="24"/>
          <w:szCs w:val="24"/>
        </w:rPr>
        <w:t>  B104</w:t>
      </w:r>
      <w:proofErr w:type="gramEnd"/>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Judge 5-</w:t>
      </w:r>
      <w:proofErr w:type="gramStart"/>
      <w:r w:rsidRPr="00F45964">
        <w:rPr>
          <w:rFonts w:ascii="Tahoma" w:hAnsi="Tahoma" w:cs="Tahoma"/>
          <w:color w:val="000000"/>
          <w:sz w:val="24"/>
          <w:szCs w:val="24"/>
        </w:rPr>
        <w:t>  B110</w:t>
      </w:r>
      <w:proofErr w:type="gramEnd"/>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Judge 6-</w:t>
      </w:r>
      <w:proofErr w:type="gramStart"/>
      <w:r w:rsidRPr="00F45964">
        <w:rPr>
          <w:rFonts w:ascii="Tahoma" w:hAnsi="Tahoma" w:cs="Tahoma"/>
          <w:color w:val="000000"/>
          <w:sz w:val="24"/>
          <w:szCs w:val="24"/>
        </w:rPr>
        <w:t>  D101</w:t>
      </w:r>
      <w:proofErr w:type="gramEnd"/>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Judge 7-</w:t>
      </w:r>
      <w:proofErr w:type="gramStart"/>
      <w:r w:rsidRPr="00F45964">
        <w:rPr>
          <w:rFonts w:ascii="Tahoma" w:hAnsi="Tahoma" w:cs="Tahoma"/>
          <w:color w:val="000000"/>
          <w:sz w:val="24"/>
          <w:szCs w:val="24"/>
        </w:rPr>
        <w:t>  D106</w:t>
      </w:r>
      <w:proofErr w:type="gramEnd"/>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Judge 8-</w:t>
      </w:r>
      <w:proofErr w:type="gramStart"/>
      <w:r w:rsidRPr="00F45964">
        <w:rPr>
          <w:rFonts w:ascii="Tahoma" w:hAnsi="Tahoma" w:cs="Tahoma"/>
          <w:color w:val="000000"/>
          <w:sz w:val="24"/>
          <w:szCs w:val="24"/>
        </w:rPr>
        <w:t>  D107</w:t>
      </w:r>
      <w:proofErr w:type="gramEnd"/>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Judge 9-</w:t>
      </w:r>
      <w:proofErr w:type="gramStart"/>
      <w:r w:rsidRPr="00F45964">
        <w:rPr>
          <w:rFonts w:ascii="Tahoma" w:hAnsi="Tahoma" w:cs="Tahoma"/>
          <w:color w:val="000000"/>
          <w:sz w:val="24"/>
          <w:szCs w:val="24"/>
        </w:rPr>
        <w:t>  D110</w:t>
      </w:r>
      <w:proofErr w:type="gramEnd"/>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Judge 10-D113</w:t>
      </w:r>
    </w:p>
    <w:p w:rsidR="00F45964" w:rsidRPr="00F45964" w:rsidRDefault="00F45964" w:rsidP="00F45964">
      <w:pPr>
        <w:pStyle w:val="NoSpacing"/>
        <w:rPr>
          <w:rFonts w:ascii="Tahoma" w:hAnsi="Tahoma" w:cs="Tahoma"/>
          <w:color w:val="000000"/>
          <w:sz w:val="24"/>
          <w:szCs w:val="24"/>
        </w:rPr>
      </w:pPr>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We will provide a Director’s Lounge with complimentary food and drinks. A bus driver’s lounge will be provided, as well.</w:t>
      </w:r>
      <w:r>
        <w:rPr>
          <w:rFonts w:ascii="Tahoma" w:hAnsi="Tahoma" w:cs="Tahoma"/>
          <w:color w:val="000000"/>
          <w:sz w:val="24"/>
          <w:szCs w:val="24"/>
        </w:rPr>
        <w:t xml:space="preserve">  </w:t>
      </w:r>
      <w:r w:rsidRPr="00F45964">
        <w:rPr>
          <w:rFonts w:ascii="Tahoma" w:hAnsi="Tahoma" w:cs="Tahoma"/>
          <w:color w:val="000000"/>
          <w:sz w:val="24"/>
          <w:szCs w:val="24"/>
        </w:rPr>
        <w:t xml:space="preserve">There will be a concession area available for your students which will include drinks, pizza, nachos, choir crack corn (the name implies addiction and is imminent if you try it) and assorted candy. </w:t>
      </w:r>
    </w:p>
    <w:p w:rsidR="00F45964" w:rsidRPr="00F45964" w:rsidRDefault="00F45964" w:rsidP="00F45964">
      <w:pPr>
        <w:pStyle w:val="NoSpacing"/>
        <w:rPr>
          <w:rFonts w:ascii="Tahoma" w:hAnsi="Tahoma" w:cs="Tahoma"/>
          <w:color w:val="000000"/>
          <w:sz w:val="24"/>
          <w:szCs w:val="24"/>
        </w:rPr>
      </w:pPr>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 xml:space="preserve">Please make sure you have chaperones with your students. </w:t>
      </w:r>
      <w:r>
        <w:rPr>
          <w:rFonts w:ascii="Tahoma" w:hAnsi="Tahoma" w:cs="Tahoma"/>
          <w:color w:val="000000"/>
          <w:sz w:val="24"/>
          <w:szCs w:val="24"/>
        </w:rPr>
        <w:t xml:space="preserve">Lynnda suggests about 1 chaperone per 10 students.  </w:t>
      </w:r>
      <w:r w:rsidRPr="00F45964">
        <w:rPr>
          <w:rFonts w:ascii="Tahoma" w:hAnsi="Tahoma" w:cs="Tahoma"/>
          <w:color w:val="000000"/>
          <w:sz w:val="24"/>
          <w:szCs w:val="24"/>
        </w:rPr>
        <w:t xml:space="preserve">Students will not be allowed to hang out in the judging areas until they are close to performance time. Please instruct your students on the importance of being quiet in these areas. The warm-up/holding area will be in our cafeteria/Commons area. Food and drinks should </w:t>
      </w:r>
      <w:r>
        <w:rPr>
          <w:rFonts w:ascii="Tahoma" w:hAnsi="Tahoma" w:cs="Tahoma"/>
          <w:color w:val="000000"/>
          <w:sz w:val="24"/>
          <w:szCs w:val="24"/>
        </w:rPr>
        <w:t>be kept in the Commons area. Bu</w:t>
      </w:r>
      <w:r w:rsidRPr="00F45964">
        <w:rPr>
          <w:rFonts w:ascii="Tahoma" w:hAnsi="Tahoma" w:cs="Tahoma"/>
          <w:color w:val="000000"/>
          <w:sz w:val="24"/>
          <w:szCs w:val="24"/>
        </w:rPr>
        <w:t>ses are to park in the large lot to the right of the high school entrance, north of the tennis courts.</w:t>
      </w:r>
    </w:p>
    <w:p w:rsidR="00F45964" w:rsidRPr="00F45964" w:rsidRDefault="00F45964" w:rsidP="00F45964">
      <w:pPr>
        <w:pStyle w:val="NoSpacing"/>
        <w:rPr>
          <w:rFonts w:ascii="Tahoma" w:hAnsi="Tahoma" w:cs="Tahoma"/>
          <w:color w:val="000000"/>
          <w:sz w:val="24"/>
          <w:szCs w:val="24"/>
        </w:rPr>
      </w:pPr>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 xml:space="preserve">If you have questions, please feel free to call the choir room at (409)923-7821 and we will try to </w:t>
      </w:r>
      <w:proofErr w:type="gramStart"/>
      <w:r w:rsidRPr="00F45964">
        <w:rPr>
          <w:rFonts w:ascii="Tahoma" w:hAnsi="Tahoma" w:cs="Tahoma"/>
          <w:color w:val="000000"/>
          <w:sz w:val="24"/>
          <w:szCs w:val="24"/>
        </w:rPr>
        <w:t>assist</w:t>
      </w:r>
      <w:proofErr w:type="gramEnd"/>
      <w:r w:rsidRPr="00F45964">
        <w:rPr>
          <w:rFonts w:ascii="Tahoma" w:hAnsi="Tahoma" w:cs="Tahoma"/>
          <w:color w:val="000000"/>
          <w:sz w:val="24"/>
          <w:szCs w:val="24"/>
        </w:rPr>
        <w:t xml:space="preserve"> you any way we can.</w:t>
      </w:r>
    </w:p>
    <w:p w:rsidR="00F45964" w:rsidRPr="00F45964" w:rsidRDefault="00F45964" w:rsidP="00F45964">
      <w:pPr>
        <w:pStyle w:val="NoSpacing"/>
        <w:rPr>
          <w:rFonts w:ascii="Tahoma" w:hAnsi="Tahoma" w:cs="Tahoma"/>
          <w:color w:val="000000"/>
          <w:sz w:val="24"/>
          <w:szCs w:val="24"/>
        </w:rPr>
      </w:pPr>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We are looking forward to a great contest and thank you again for allowing us to host.</w:t>
      </w:r>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Best of luck to you and your students.</w:t>
      </w:r>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 </w:t>
      </w:r>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Sincerely,</w:t>
      </w:r>
    </w:p>
    <w:p w:rsidR="00F45964" w:rsidRPr="00F45964" w:rsidRDefault="00F45964" w:rsidP="00F45964">
      <w:pPr>
        <w:pStyle w:val="NoSpacing"/>
        <w:rPr>
          <w:rFonts w:ascii="Tahoma" w:hAnsi="Tahoma" w:cs="Tahoma"/>
          <w:color w:val="000000"/>
          <w:sz w:val="24"/>
          <w:szCs w:val="24"/>
        </w:rPr>
      </w:pPr>
      <w:r w:rsidRPr="00F45964">
        <w:rPr>
          <w:rFonts w:ascii="Tahoma" w:hAnsi="Tahoma" w:cs="Tahoma"/>
          <w:color w:val="000000"/>
          <w:sz w:val="24"/>
          <w:szCs w:val="24"/>
        </w:rPr>
        <w:t>Tina Bernard</w:t>
      </w:r>
    </w:p>
    <w:p w:rsidR="00F45964" w:rsidRPr="00F45964" w:rsidRDefault="00F45964" w:rsidP="00F45964">
      <w:pPr>
        <w:pStyle w:val="NoSpacing"/>
        <w:tabs>
          <w:tab w:val="left" w:pos="4005"/>
        </w:tabs>
        <w:rPr>
          <w:rFonts w:ascii="Tahoma" w:hAnsi="Tahoma" w:cs="Tahoma"/>
          <w:color w:val="000000"/>
          <w:sz w:val="24"/>
          <w:szCs w:val="24"/>
        </w:rPr>
      </w:pPr>
      <w:r w:rsidRPr="00F45964">
        <w:rPr>
          <w:rFonts w:ascii="Tahoma" w:hAnsi="Tahoma" w:cs="Tahoma"/>
          <w:color w:val="000000"/>
          <w:sz w:val="24"/>
          <w:szCs w:val="24"/>
        </w:rPr>
        <w:t>Lumberton High School Choir</w:t>
      </w:r>
      <w:r>
        <w:rPr>
          <w:rFonts w:ascii="Tahoma" w:hAnsi="Tahoma" w:cs="Tahoma"/>
          <w:color w:val="000000"/>
          <w:sz w:val="24"/>
          <w:szCs w:val="24"/>
        </w:rPr>
        <w:tab/>
      </w:r>
      <w:bookmarkStart w:id="0" w:name="_GoBack"/>
      <w:bookmarkEnd w:id="0"/>
    </w:p>
    <w:p w:rsidR="00F45964" w:rsidRPr="00F45964" w:rsidRDefault="00F45964" w:rsidP="00F45964">
      <w:pPr>
        <w:rPr>
          <w:sz w:val="24"/>
          <w:szCs w:val="24"/>
        </w:rPr>
      </w:pPr>
    </w:p>
    <w:p w:rsidR="001F6442" w:rsidRPr="00F45964" w:rsidRDefault="00F45964" w:rsidP="00F45964">
      <w:pPr>
        <w:tabs>
          <w:tab w:val="left" w:pos="2580"/>
        </w:tabs>
      </w:pPr>
      <w:r>
        <w:tab/>
      </w:r>
    </w:p>
    <w:sectPr w:rsidR="001F6442" w:rsidRPr="00F45964" w:rsidSect="00F459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64"/>
    <w:rsid w:val="001F6442"/>
    <w:rsid w:val="00F45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2FD60-1988-4E34-9DA3-7A3AFBC1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363282719msonormal">
    <w:name w:val="yiv2363282719msonormal"/>
    <w:basedOn w:val="Normal"/>
    <w:rsid w:val="00F4596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459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110071">
      <w:bodyDiv w:val="1"/>
      <w:marLeft w:val="0"/>
      <w:marRight w:val="0"/>
      <w:marTop w:val="0"/>
      <w:marBottom w:val="0"/>
      <w:divBdr>
        <w:top w:val="none" w:sz="0" w:space="0" w:color="auto"/>
        <w:left w:val="none" w:sz="0" w:space="0" w:color="auto"/>
        <w:bottom w:val="none" w:sz="0" w:space="0" w:color="auto"/>
        <w:right w:val="none" w:sz="0" w:space="0" w:color="auto"/>
      </w:divBdr>
      <w:divsChild>
        <w:div w:id="525562151">
          <w:marLeft w:val="0"/>
          <w:marRight w:val="0"/>
          <w:marTop w:val="0"/>
          <w:marBottom w:val="0"/>
          <w:divBdr>
            <w:top w:val="none" w:sz="0" w:space="0" w:color="auto"/>
            <w:left w:val="none" w:sz="0" w:space="0" w:color="auto"/>
            <w:bottom w:val="none" w:sz="0" w:space="0" w:color="auto"/>
            <w:right w:val="none" w:sz="0" w:space="0" w:color="auto"/>
          </w:divBdr>
          <w:divsChild>
            <w:div w:id="15446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Lynnda Castolenia</dc:creator>
  <cp:keywords/>
  <dc:description/>
  <cp:lastModifiedBy>Lynnda Castolenia</cp:lastModifiedBy>
  <cp:revision>1</cp:revision>
  <dcterms:created xsi:type="dcterms:W3CDTF">2015-01-13T19:19:00Z</dcterms:created>
  <dcterms:modified xsi:type="dcterms:W3CDTF">2015-01-13T19:27:00Z</dcterms:modified>
</cp:coreProperties>
</file>